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319" w:rsidRDefault="00183319" w:rsidP="00183319">
      <w:pPr>
        <w:pStyle w:val="a3"/>
      </w:pPr>
      <w:r>
        <w:rPr>
          <w:rStyle w:val="a4"/>
        </w:rPr>
        <w:t xml:space="preserve">7 ноября 2019 года </w:t>
      </w:r>
      <w:r>
        <w:t xml:space="preserve">на базе ГБПОУ «Нижегородский Губернский колледж» </w:t>
      </w:r>
      <w:proofErr w:type="gramStart"/>
      <w:r>
        <w:t>состоялась  I</w:t>
      </w:r>
      <w:proofErr w:type="gramEnd"/>
      <w:r>
        <w:t xml:space="preserve"> Областная научно-практическая конференция по дошкольному образованию «ГОРИЗОНТЫ ДЕТСТВА», организатором которой выступила Межрегиональная ассоциация образовательных организаций «Педагог будущего», а соорганизаторами - ГБПОУ «Нижегородский Губернский колледж»; МБДОУ «Детский сад № 457»; МБДОУ «Детский сад № 210», МАДОУ «Детский сад № 453».</w:t>
      </w:r>
    </w:p>
    <w:p w:rsidR="00183319" w:rsidRDefault="00183319" w:rsidP="00183319">
      <w:pPr>
        <w:pStyle w:val="a3"/>
      </w:pPr>
      <w:r>
        <w:t>Целью Конференции: содействие развитию методического и кадрового обеспечения дошкольного образования в Нижегородской области.</w:t>
      </w:r>
    </w:p>
    <w:p w:rsidR="00183319" w:rsidRDefault="00183319" w:rsidP="00183319">
      <w:pPr>
        <w:pStyle w:val="a3"/>
      </w:pPr>
      <w:r>
        <w:t xml:space="preserve">В данном мероприятии приняли участие 85 специалистов из 28 дошкольных образовательных организаций города Нижнего Новгорода и Нижегородской области. Среди них: 15 логопедов и дефектологов, 2 музыкальных руководителя, 3 педагога-психолога, 14 административных </w:t>
      </w:r>
      <w:proofErr w:type="gramStart"/>
      <w:r>
        <w:t>работников,  5</w:t>
      </w:r>
      <w:proofErr w:type="gramEnd"/>
      <w:r>
        <w:t xml:space="preserve"> обучающихся колледжа и 46 воспитателей.</w:t>
      </w:r>
    </w:p>
    <w:p w:rsidR="00183319" w:rsidRDefault="00183319" w:rsidP="00183319">
      <w:pPr>
        <w:pStyle w:val="a3"/>
      </w:pPr>
      <w:r>
        <w:t>Участники Конференции обсудили актуальные для дошкольного образования вопросы и поделились результатами работы со своими коллегами. В результате Конференции планируется к изданию сборник статей, с целью распространения передового педагогического опыта в дошкольном образовании.</w:t>
      </w:r>
    </w:p>
    <w:p w:rsidR="00183319" w:rsidRDefault="00183319" w:rsidP="00183319">
      <w:pPr>
        <w:pStyle w:val="a3"/>
      </w:pPr>
      <w:hyperlink r:id="rId4" w:history="1">
        <w:r>
          <w:rPr>
            <w:noProof/>
            <w:color w:val="0000FF"/>
          </w:rPr>
          <w:drawing>
            <wp:inline distT="0" distB="0" distL="0" distR="0" wp14:anchorId="27E56658" wp14:editId="14DC3176">
              <wp:extent cx="2390775" cy="1619250"/>
              <wp:effectExtent l="0" t="0" r="9525" b="0"/>
              <wp:docPr id="1" name="Рисунок 1" descr="http://resource.ngknn.ru/wp-content/uploads/2020/03/LN1q54-f5go.jp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resource.ngknn.ru/wp-content/uploads/2020/03/LN1q54-f5go.jp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90775" cy="161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5"/>
          </w:rPr>
          <w:t>  </w:t>
        </w:r>
      </w:hyperlink>
      <w:r>
        <w:rPr>
          <w:noProof/>
          <w:color w:val="0000FF"/>
        </w:rPr>
        <w:drawing>
          <wp:inline distT="0" distB="0" distL="0" distR="0" wp14:anchorId="26941291" wp14:editId="4AF5AEEE">
            <wp:extent cx="2343150" cy="1581150"/>
            <wp:effectExtent l="0" t="0" r="0" b="0"/>
            <wp:docPr id="2" name="Рисунок 2" descr="http://resource.ngknn.ru/wp-content/uploads/2020/03/8x3t9oCOsv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ource.ngknn.ru/wp-content/uploads/2020/03/8x3t9oCOsv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1998FAED" wp14:editId="5820B6B9">
            <wp:extent cx="2390775" cy="1619250"/>
            <wp:effectExtent l="0" t="0" r="9525" b="0"/>
            <wp:docPr id="3" name="Рисунок 3" descr="http://resource.ngknn.ru/wp-content/uploads/2020/03/JbLzjAVu2N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ource.ngknn.ru/wp-content/uploads/2020/03/JbLzjAVu2N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>
          <w:rPr>
            <w:rStyle w:val="a5"/>
          </w:rPr>
          <w:t> </w:t>
        </w:r>
      </w:hyperlink>
      <w:r>
        <w:rPr>
          <w:noProof/>
          <w:color w:val="0000FF"/>
        </w:rPr>
        <w:drawing>
          <wp:inline distT="0" distB="0" distL="0" distR="0" wp14:anchorId="1CDF1D0F" wp14:editId="3DFA5176">
            <wp:extent cx="2362200" cy="1590675"/>
            <wp:effectExtent l="0" t="0" r="0" b="9525"/>
            <wp:docPr id="4" name="Рисунок 4" descr="http://resource.ngknn.ru/wp-content/uploads/2020/03/rRKfOK1e5s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ource.ngknn.ru/wp-content/uploads/2020/03/rRKfOK1e5sE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319" w:rsidRDefault="00183319" w:rsidP="00183319">
      <w:pPr>
        <w:pStyle w:val="a3"/>
      </w:pPr>
      <w:hyperlink r:id="rId13" w:history="1">
        <w:r>
          <w:rPr>
            <w:noProof/>
            <w:color w:val="0000FF"/>
          </w:rPr>
          <w:drawing>
            <wp:inline distT="0" distB="0" distL="0" distR="0" wp14:anchorId="366A7C73" wp14:editId="1E07B6A4">
              <wp:extent cx="2390775" cy="1609725"/>
              <wp:effectExtent l="0" t="0" r="9525" b="9525"/>
              <wp:docPr id="5" name="Рисунок 5" descr="http://resource.ngknn.ru/wp-content/uploads/2020/03/Y8T23t_T3rA.jp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resource.ngknn.ru/wp-content/uploads/2020/03/Y8T23t_T3rA.jp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90775" cy="160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5"/>
          </w:rPr>
          <w:t> </w:t>
        </w:r>
      </w:hyperlink>
      <w:r>
        <w:rPr>
          <w:noProof/>
          <w:color w:val="0000FF"/>
        </w:rPr>
        <w:drawing>
          <wp:inline distT="0" distB="0" distL="0" distR="0" wp14:anchorId="2E3523DE" wp14:editId="65BC4C9F">
            <wp:extent cx="2352675" cy="1590675"/>
            <wp:effectExtent l="0" t="0" r="9525" b="9525"/>
            <wp:docPr id="6" name="Рисунок 6" descr="http://resource.ngknn.ru/wp-content/uploads/2020/03/DVpGVZBkdP8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ource.ngknn.ru/wp-content/uploads/2020/03/DVpGVZBkdP8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319" w:rsidRDefault="00183319" w:rsidP="00183319">
      <w:pPr>
        <w:pStyle w:val="a3"/>
      </w:pPr>
      <w:hyperlink r:id="rId17" w:history="1">
        <w:r>
          <w:rPr>
            <w:noProof/>
            <w:color w:val="0000FF"/>
          </w:rPr>
          <w:drawing>
            <wp:inline distT="0" distB="0" distL="0" distR="0" wp14:anchorId="47ADB831" wp14:editId="6555CDFB">
              <wp:extent cx="2371725" cy="1600200"/>
              <wp:effectExtent l="0" t="0" r="9525" b="0"/>
              <wp:docPr id="7" name="Рисунок 7" descr="http://resource.ngknn.ru/wp-content/uploads/2020/03/150QZzih3t0.jpg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resource.ngknn.ru/wp-content/uploads/2020/03/150QZzih3t0.jpg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71725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5"/>
          </w:rPr>
          <w:t> </w:t>
        </w:r>
      </w:hyperlink>
      <w:r>
        <w:rPr>
          <w:noProof/>
          <w:color w:val="0000FF"/>
        </w:rPr>
        <w:drawing>
          <wp:inline distT="0" distB="0" distL="0" distR="0" wp14:anchorId="6E8000A5" wp14:editId="36DEE537">
            <wp:extent cx="2409825" cy="1628775"/>
            <wp:effectExtent l="0" t="0" r="9525" b="9525"/>
            <wp:docPr id="8" name="Рисунок 8" descr="http://resource.ngknn.ru/wp-content/uploads/2020/03/JlCbiwsyGFQ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ource.ngknn.ru/wp-content/uploads/2020/03/JlCbiwsyGFQ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FD3" w:rsidRDefault="00DB7FD3">
      <w:bookmarkStart w:id="0" w:name="_GoBack"/>
      <w:bookmarkEnd w:id="0"/>
    </w:p>
    <w:sectPr w:rsidR="00DB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C9"/>
    <w:rsid w:val="00183319"/>
    <w:rsid w:val="00C73CC9"/>
    <w:rsid w:val="00DB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7AA8D-C8E6-44C3-A24A-4813F3B1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319"/>
    <w:rPr>
      <w:b/>
      <w:bCs/>
    </w:rPr>
  </w:style>
  <w:style w:type="character" w:styleId="a5">
    <w:name w:val="Hyperlink"/>
    <w:basedOn w:val="a0"/>
    <w:uiPriority w:val="99"/>
    <w:semiHidden/>
    <w:unhideWhenUsed/>
    <w:rsid w:val="00183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.ngknn.ru/wp-content/uploads/2020/03/JbLzjAVu2N8.jpg" TargetMode="External"/><Relationship Id="rId13" Type="http://schemas.openxmlformats.org/officeDocument/2006/relationships/hyperlink" Target="http://resource.ngknn.ru/wp-content/uploads/2020/03/Y8T23t_T3rA.jpg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://resource.ngknn.ru/wp-content/uploads/2020/03/150QZzih3t0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resource.ngknn.ru/wp-content/uploads/2020/03/8x3t9oCOsv0.jpg" TargetMode="External"/><Relationship Id="rId11" Type="http://schemas.openxmlformats.org/officeDocument/2006/relationships/hyperlink" Target="http://resource.ngknn.ru/wp-content/uploads/2020/03/rRKfOK1e5sE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esource.ngknn.ru/wp-content/uploads/2020/03/DVpGVZBkdP8.jpg" TargetMode="External"/><Relationship Id="rId10" Type="http://schemas.openxmlformats.org/officeDocument/2006/relationships/hyperlink" Target="http://resource.ngknn.ru/wp-content/uploads/2020/03/LN1q54-f5go.jpg" TargetMode="External"/><Relationship Id="rId19" Type="http://schemas.openxmlformats.org/officeDocument/2006/relationships/hyperlink" Target="http://resource.ngknn.ru/wp-content/uploads/2020/03/JlCbiwsyGFQ.jpg" TargetMode="External"/><Relationship Id="rId4" Type="http://schemas.openxmlformats.org/officeDocument/2006/relationships/hyperlink" Target="http://resource.ngknn.ru/wp-content/uploads/2020/03/LN1q54-f5go.jpg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</cp:revision>
  <dcterms:created xsi:type="dcterms:W3CDTF">2020-12-11T13:51:00Z</dcterms:created>
  <dcterms:modified xsi:type="dcterms:W3CDTF">2020-12-11T13:51:00Z</dcterms:modified>
</cp:coreProperties>
</file>